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838"/>
        <w:gridCol w:w="2977"/>
        <w:gridCol w:w="2977"/>
        <w:gridCol w:w="2835"/>
      </w:tblGrid>
      <w:tr w:rsidR="00184007" w:rsidRPr="00FB490C" w14:paraId="54FB1AC3" w14:textId="77777777" w:rsidTr="00184007">
        <w:trPr>
          <w:trHeight w:val="420"/>
        </w:trPr>
        <w:tc>
          <w:tcPr>
            <w:tcW w:w="4815" w:type="dxa"/>
            <w:gridSpan w:val="2"/>
            <w:shd w:val="clear" w:color="auto" w:fill="FFFFFF" w:themeFill="background1"/>
            <w:vAlign w:val="center"/>
          </w:tcPr>
          <w:p w14:paraId="69C2E571" w14:textId="28480B6E" w:rsidR="006D5314" w:rsidRPr="00184007" w:rsidRDefault="006D5314" w:rsidP="0018400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84007">
              <w:rPr>
                <w:rFonts w:cstheme="minorHAnsi"/>
                <w:b/>
                <w:bCs/>
                <w:sz w:val="24"/>
                <w:szCs w:val="24"/>
                <w:u w:val="single"/>
              </w:rPr>
              <w:t>WHAT WILL WE BE LEARNING?</w:t>
            </w:r>
            <w:r w:rsidR="009B26EC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B26EC" w:rsidRPr="009B26EC">
              <w:rPr>
                <w:rFonts w:cstheme="minorHAnsi"/>
                <w:b/>
                <w:bCs/>
                <w:sz w:val="18"/>
                <w:szCs w:val="18"/>
                <w:u w:val="single"/>
              </w:rPr>
              <w:t>Age of Revolution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299F07CD" w14:textId="5A7B8B48" w:rsidR="006D5314" w:rsidRPr="00E50018" w:rsidRDefault="009B26EC" w:rsidP="00184007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27DE0">
              <w:rPr>
                <w:rFonts w:cstheme="minorHAnsi"/>
                <w:b/>
                <w:bCs/>
                <w:sz w:val="24"/>
                <w:szCs w:val="24"/>
              </w:rPr>
              <w:t xml:space="preserve">WAS </w:t>
            </w:r>
            <w:r w:rsidR="00AF2DBA" w:rsidRPr="00727DE0">
              <w:rPr>
                <w:rFonts w:cstheme="minorHAnsi"/>
                <w:b/>
                <w:bCs/>
                <w:sz w:val="24"/>
                <w:szCs w:val="24"/>
              </w:rPr>
              <w:t xml:space="preserve">LOUIS </w:t>
            </w:r>
            <w:r w:rsidR="00727DE0" w:rsidRPr="00727DE0">
              <w:rPr>
                <w:rFonts w:cstheme="minorHAnsi"/>
                <w:b/>
                <w:bCs/>
                <w:sz w:val="24"/>
                <w:szCs w:val="24"/>
              </w:rPr>
              <w:t>XVI RESPONSIBLE FOR THE F</w:t>
            </w:r>
            <w:r w:rsidR="00727DE0">
              <w:rPr>
                <w:rFonts w:cstheme="minorHAnsi"/>
                <w:b/>
                <w:bCs/>
                <w:sz w:val="24"/>
                <w:szCs w:val="24"/>
              </w:rPr>
              <w:t xml:space="preserve">RENCH </w:t>
            </w:r>
            <w:r w:rsidR="00727DE0" w:rsidRPr="00727DE0">
              <w:rPr>
                <w:rFonts w:cstheme="minorHAnsi"/>
                <w:b/>
                <w:bCs/>
                <w:sz w:val="24"/>
                <w:szCs w:val="24"/>
              </w:rPr>
              <w:t>REVOLUTION</w:t>
            </w:r>
            <w:r w:rsidR="006D5314" w:rsidRPr="00727DE0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C50664" w:rsidRPr="00FB490C" w14:paraId="37BB8725" w14:textId="77777777" w:rsidTr="00184007">
        <w:trPr>
          <w:trHeight w:val="2482"/>
        </w:trPr>
        <w:tc>
          <w:tcPr>
            <w:tcW w:w="7792" w:type="dxa"/>
            <w:gridSpan w:val="3"/>
            <w:shd w:val="clear" w:color="auto" w:fill="FFFFFF" w:themeFill="background1"/>
          </w:tcPr>
          <w:p w14:paraId="2BC06618" w14:textId="77777777" w:rsidR="00C50664" w:rsidRDefault="006D5314" w:rsidP="0018400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WHY THIS? WHY NOW?</w:t>
            </w:r>
            <w:r w:rsidR="004A6AF0" w:rsidRPr="00E50018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  <w:p w14:paraId="2403F12A" w14:textId="5ED2DD4E" w:rsidR="005B452A" w:rsidRPr="005B452A" w:rsidRDefault="003C24E7" w:rsidP="005B452A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5B452A" w:rsidRPr="005B452A">
              <w:rPr>
                <w:rFonts w:cstheme="minorHAnsi"/>
              </w:rPr>
              <w:t xml:space="preserve">Students have considered how society and leadership can change in a country through </w:t>
            </w:r>
            <w:proofErr w:type="gramStart"/>
            <w:r w:rsidR="005B452A" w:rsidRPr="005B452A">
              <w:rPr>
                <w:rFonts w:cstheme="minorHAnsi"/>
              </w:rPr>
              <w:t>a number of</w:t>
            </w:r>
            <w:proofErr w:type="gramEnd"/>
            <w:r w:rsidR="005B452A" w:rsidRPr="005B452A">
              <w:rPr>
                <w:rFonts w:cstheme="minorHAnsi"/>
              </w:rPr>
              <w:t xml:space="preserve"> different consequences. This unit starts to build on the concepts of this to consider how general society can change the country</w:t>
            </w:r>
            <w:r w:rsidR="000618A9">
              <w:rPr>
                <w:rFonts w:cstheme="minorHAnsi"/>
              </w:rPr>
              <w:t xml:space="preserve"> in comparison to that of the English Civil War.</w:t>
            </w:r>
          </w:p>
          <w:p w14:paraId="2DFE78CE" w14:textId="3274F11B" w:rsidR="006D5314" w:rsidRPr="005B452A" w:rsidRDefault="003C24E7" w:rsidP="005B452A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– </w:t>
            </w:r>
            <w:r w:rsidR="005B452A" w:rsidRPr="005B452A">
              <w:rPr>
                <w:rFonts w:cstheme="minorHAnsi"/>
              </w:rPr>
              <w:t xml:space="preserve">Students will consider the impacts of the </w:t>
            </w:r>
            <w:r w:rsidR="000618A9">
              <w:rPr>
                <w:rFonts w:cstheme="minorHAnsi"/>
              </w:rPr>
              <w:t>French Revolution</w:t>
            </w:r>
            <w:r w:rsidR="005B452A" w:rsidRPr="005B452A">
              <w:rPr>
                <w:rFonts w:cstheme="minorHAnsi"/>
              </w:rPr>
              <w:t xml:space="preserve"> against an agreed definition of </w:t>
            </w:r>
            <w:proofErr w:type="gramStart"/>
            <w:r w:rsidR="005B452A" w:rsidRPr="005B452A">
              <w:rPr>
                <w:rFonts w:cstheme="minorHAnsi"/>
              </w:rPr>
              <w:t>revolution,</w:t>
            </w:r>
            <w:proofErr w:type="gramEnd"/>
            <w:r w:rsidR="005B452A" w:rsidRPr="005B452A">
              <w:rPr>
                <w:rFonts w:cstheme="minorHAnsi"/>
              </w:rPr>
              <w:t xml:space="preserve"> they will then compare this to other events in history also considered to be revolutions before coming to an overall conclusion on the question.</w:t>
            </w:r>
            <w:r w:rsidR="004E36A3">
              <w:rPr>
                <w:rFonts w:cstheme="minorHAnsi"/>
              </w:rPr>
              <w:t xml:space="preserve"> This will give them an understanding of the concepts of breadth studies which is </w:t>
            </w:r>
            <w:proofErr w:type="gramStart"/>
            <w:r w:rsidR="004E36A3">
              <w:rPr>
                <w:rFonts w:cstheme="minorHAnsi"/>
              </w:rPr>
              <w:t>similar to</w:t>
            </w:r>
            <w:proofErr w:type="gramEnd"/>
            <w:r w:rsidR="004E36A3">
              <w:rPr>
                <w:rFonts w:cstheme="minorHAnsi"/>
              </w:rPr>
              <w:t xml:space="preserve"> the skill used at </w:t>
            </w:r>
            <w:r w:rsidR="004E36A3" w:rsidRPr="004E36A3">
              <w:rPr>
                <w:rFonts w:cstheme="minorHAnsi"/>
                <w:b/>
                <w:bCs/>
              </w:rPr>
              <w:t>GCSE Medicine Through Time</w:t>
            </w:r>
            <w:r w:rsidR="004E36A3">
              <w:rPr>
                <w:rFonts w:cstheme="minorHAnsi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50B2C8DC" w14:textId="35EBB1CC" w:rsidR="006D5314" w:rsidRDefault="006D5314" w:rsidP="00184007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84007">
              <w:rPr>
                <w:rFonts w:cstheme="minorHAnsi"/>
                <w:b/>
                <w:bCs/>
                <w:sz w:val="24"/>
                <w:szCs w:val="24"/>
                <w:u w:val="single"/>
              </w:rPr>
              <w:t>KEY PEOPLE</w:t>
            </w:r>
          </w:p>
          <w:p w14:paraId="38417297" w14:textId="77777777" w:rsidR="006D5314" w:rsidRDefault="009056E2" w:rsidP="00335BE3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Louis XVI</w:t>
            </w:r>
          </w:p>
          <w:p w14:paraId="535A6AE7" w14:textId="77777777" w:rsidR="009056E2" w:rsidRDefault="009056E2" w:rsidP="00335BE3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Marie Antoinette</w:t>
            </w:r>
          </w:p>
          <w:p w14:paraId="3B3D3F8B" w14:textId="7086AB87" w:rsidR="000618A9" w:rsidRPr="00335BE3" w:rsidRDefault="000618A9" w:rsidP="00335BE3">
            <w:pPr>
              <w:shd w:val="clear" w:color="auto" w:fill="FFFFFF" w:themeFill="background1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Napoleon Bonaparte</w:t>
            </w:r>
          </w:p>
        </w:tc>
      </w:tr>
      <w:tr w:rsidR="00E50018" w:rsidRPr="00FB490C" w14:paraId="36719690" w14:textId="77777777" w:rsidTr="00184007">
        <w:trPr>
          <w:trHeight w:val="391"/>
        </w:trPr>
        <w:tc>
          <w:tcPr>
            <w:tcW w:w="10627" w:type="dxa"/>
            <w:gridSpan w:val="4"/>
            <w:shd w:val="clear" w:color="auto" w:fill="FFFFFF" w:themeFill="background1"/>
          </w:tcPr>
          <w:p w14:paraId="5F5762AE" w14:textId="508EAC74" w:rsidR="00E50018" w:rsidRPr="00E50018" w:rsidRDefault="00E50018" w:rsidP="0018400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36"/>
                <w:szCs w:val="36"/>
              </w:rPr>
              <w:t>THE BIG PICTURE</w:t>
            </w:r>
          </w:p>
        </w:tc>
      </w:tr>
      <w:tr w:rsidR="004E1934" w:rsidRPr="00FB490C" w14:paraId="4D2E2972" w14:textId="77777777" w:rsidTr="00335BE3">
        <w:trPr>
          <w:trHeight w:val="3115"/>
        </w:trPr>
        <w:tc>
          <w:tcPr>
            <w:tcW w:w="10627" w:type="dxa"/>
            <w:gridSpan w:val="4"/>
            <w:shd w:val="clear" w:color="auto" w:fill="FFFFFF" w:themeFill="background1"/>
          </w:tcPr>
          <w:p w14:paraId="1A27E645" w14:textId="43314920" w:rsidR="004E1934" w:rsidRPr="00E50018" w:rsidRDefault="004E1934" w:rsidP="00184007">
            <w:pPr>
              <w:shd w:val="clear" w:color="auto" w:fill="FFFFFF" w:themeFill="background1"/>
              <w:tabs>
                <w:tab w:val="right" w:pos="9094"/>
              </w:tabs>
              <w:rPr>
                <w:rFonts w:cstheme="minorHAnsi"/>
                <w:sz w:val="24"/>
                <w:szCs w:val="24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WHAT WILL WE BE LEARNING?</w:t>
            </w:r>
            <w:r w:rsidR="004A6AF0" w:rsidRPr="00E5001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0619F" w:rsidRPr="00E50018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6ABAC929" w14:textId="77777777" w:rsidR="00D235B8" w:rsidRDefault="00537ACD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was France so unfair before 1789?</w:t>
            </w:r>
          </w:p>
          <w:p w14:paraId="2E3A7A82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were the causes of the French Revolution?</w:t>
            </w:r>
          </w:p>
          <w:p w14:paraId="07E591C6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Were King Louis and Marie Antionette good leaders?</w:t>
            </w:r>
          </w:p>
          <w:p w14:paraId="522FB3A6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 Louis XVI a good leader of France?</w:t>
            </w:r>
          </w:p>
          <w:p w14:paraId="1C667198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was the Tennis Court Oath so significant?</w:t>
            </w:r>
          </w:p>
          <w:p w14:paraId="03EA0A73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were the turning points after the Revolution?</w:t>
            </w:r>
          </w:p>
          <w:p w14:paraId="488236F6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Louis XVI deserve to lose his head?</w:t>
            </w:r>
          </w:p>
          <w:p w14:paraId="5FA4F14B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 we remember Napoleon Bonaparte?</w:t>
            </w:r>
          </w:p>
          <w:p w14:paraId="3CF25FB5" w14:textId="77777777" w:rsidR="00CA44EA" w:rsidRDefault="00CA44EA" w:rsidP="00335BE3">
            <w:pPr>
              <w:numPr>
                <w:ilvl w:val="0"/>
                <w:numId w:val="17"/>
              </w:numPr>
              <w:shd w:val="clear" w:color="auto" w:fill="FFFFFF" w:themeFill="background1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 the French Revolution remembered as a revolution?</w:t>
            </w:r>
          </w:p>
          <w:p w14:paraId="4290EF03" w14:textId="19F73D2B" w:rsidR="00CA44EA" w:rsidRPr="00335BE3" w:rsidRDefault="00CA44EA" w:rsidP="00CA44EA">
            <w:pPr>
              <w:shd w:val="clear" w:color="auto" w:fill="FFFFFF" w:themeFill="background1"/>
              <w:spacing w:after="0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A54F8A" w:rsidRPr="00497C00" w14:paraId="21296558" w14:textId="77777777" w:rsidTr="00184007">
        <w:trPr>
          <w:trHeight w:val="277"/>
        </w:trPr>
        <w:tc>
          <w:tcPr>
            <w:tcW w:w="10627" w:type="dxa"/>
            <w:gridSpan w:val="4"/>
            <w:shd w:val="clear" w:color="auto" w:fill="FFFFFF" w:themeFill="background1"/>
          </w:tcPr>
          <w:p w14:paraId="53D157FD" w14:textId="5C71EA0B" w:rsidR="00A54F8A" w:rsidRPr="00E50018" w:rsidRDefault="00A54F8A" w:rsidP="00184007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E50018">
              <w:rPr>
                <w:rFonts w:cstheme="minorHAnsi"/>
                <w:b/>
                <w:bCs/>
                <w:sz w:val="36"/>
                <w:szCs w:val="36"/>
              </w:rPr>
              <w:t>GLOSSARY</w:t>
            </w:r>
          </w:p>
        </w:tc>
      </w:tr>
      <w:tr w:rsidR="00506709" w:rsidRPr="00497C00" w14:paraId="66D4D5D6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FC9FEB7" w14:textId="4E6B031B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Absolutism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081D4B0D" w14:textId="41134E88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 xml:space="preserve">A system of government where all political power rests with one ‘absolute’ ruler </w:t>
            </w:r>
            <w:proofErr w:type="spellStart"/>
            <w:r w:rsidRPr="0050670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506709">
              <w:rPr>
                <w:rFonts w:ascii="Arial" w:hAnsi="Arial" w:cs="Arial"/>
                <w:sz w:val="20"/>
                <w:szCs w:val="20"/>
              </w:rPr>
              <w:t xml:space="preserve"> a king</w:t>
            </w:r>
          </w:p>
        </w:tc>
      </w:tr>
      <w:tr w:rsidR="00506709" w:rsidRPr="00497C00" w14:paraId="196D1DE6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A210AEB" w14:textId="6E2D80A1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Ancien</w:t>
            </w:r>
            <w:proofErr w:type="spellEnd"/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Regime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0AC9F6F" w14:textId="0ED4EF25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Name given to the period before the Revolution in France and to the government of the time</w:t>
            </w:r>
          </w:p>
        </w:tc>
      </w:tr>
      <w:tr w:rsidR="00506709" w:rsidRPr="00497C00" w14:paraId="29123C81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DEB2D64" w14:textId="50429A92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Bastille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42393E27" w14:textId="32F23618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 xml:space="preserve">A large armoury and state prison in Paris that was attacked by armed masses on 14 </w:t>
            </w:r>
            <w:proofErr w:type="gramStart"/>
            <w:r w:rsidRPr="00506709">
              <w:rPr>
                <w:rFonts w:ascii="Arial" w:hAnsi="Arial" w:cs="Arial"/>
                <w:sz w:val="20"/>
                <w:szCs w:val="20"/>
              </w:rPr>
              <w:t>July,</w:t>
            </w:r>
            <w:proofErr w:type="gramEnd"/>
            <w:r w:rsidRPr="00506709">
              <w:rPr>
                <w:rFonts w:ascii="Arial" w:hAnsi="Arial" w:cs="Arial"/>
                <w:sz w:val="20"/>
                <w:szCs w:val="20"/>
              </w:rPr>
              <w:t xml:space="preserve"> 1789.</w:t>
            </w:r>
          </w:p>
        </w:tc>
      </w:tr>
      <w:tr w:rsidR="00506709" w:rsidRPr="00497C00" w14:paraId="4FAEF53E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6D2AFCE" w14:textId="7C2EF9D6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Bourgeoisie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3BAF5079" w14:textId="1DC78687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 xml:space="preserve">These were the wealthy middle and upper classes of French society who were members of the Third Estate. </w:t>
            </w:r>
          </w:p>
        </w:tc>
      </w:tr>
      <w:tr w:rsidR="00506709" w:rsidRPr="00497C00" w14:paraId="5F7F0606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E39898E" w14:textId="046E7B91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Code Napoleon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505ECA2D" w14:textId="6572FBF2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Summary of French law, drawn up by Napoleon</w:t>
            </w:r>
          </w:p>
        </w:tc>
      </w:tr>
      <w:tr w:rsidR="00506709" w:rsidRPr="00497C00" w14:paraId="71621EA8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5C71E93" w14:textId="1B7FB941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Deputy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2ECCC30" w14:textId="3310D88D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Member of a parliament or assembly</w:t>
            </w:r>
          </w:p>
        </w:tc>
      </w:tr>
      <w:tr w:rsidR="00506709" w:rsidRPr="00497C00" w14:paraId="20B67784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4075089" w14:textId="305B29FF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First Estate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57A99B44" w14:textId="6A4C18DD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The First Estate was the clergy, who were people, including priests, who ran both the Catholic church and some aspects of the country</w:t>
            </w:r>
          </w:p>
        </w:tc>
      </w:tr>
      <w:tr w:rsidR="00506709" w:rsidRPr="00497C00" w14:paraId="57317943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87FE46B" w14:textId="5DA8F824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Guillotine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0D6AD9C8" w14:textId="7B986F8F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The </w:t>
            </w:r>
            <w:r w:rsidRPr="00506709">
              <w:rPr>
                <w:rFonts w:ascii="Arial" w:hAnsi="Arial" w:cs="Arial"/>
                <w:i/>
                <w:iCs/>
                <w:sz w:val="20"/>
                <w:szCs w:val="20"/>
              </w:rPr>
              <w:t>guillotine</w:t>
            </w:r>
            <w:r w:rsidRPr="00506709">
              <w:rPr>
                <w:rFonts w:ascii="Arial" w:hAnsi="Arial" w:cs="Arial"/>
                <w:sz w:val="20"/>
                <w:szCs w:val="20"/>
              </w:rPr>
              <w:t> was a mechanical device for carrying out executions by removing the head quickly and cleanly</w:t>
            </w:r>
          </w:p>
        </w:tc>
      </w:tr>
      <w:tr w:rsidR="00506709" w:rsidRPr="00497C00" w14:paraId="2630084F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3C06BF9" w14:textId="77FDED53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Liberty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67FB13B5" w14:textId="3919F35C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A state of individual freedom, usually from government oppression or intervention.</w:t>
            </w:r>
          </w:p>
        </w:tc>
      </w:tr>
      <w:tr w:rsidR="00506709" w:rsidRPr="00497C00" w14:paraId="03A511A4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DD96A0A" w14:textId="2FF11E37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National Assembly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68C5B45C" w14:textId="1B32246C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The National Assembly was a revolutionary body, comprised mainly of representatives of the Third Estate. </w:t>
            </w:r>
          </w:p>
        </w:tc>
      </w:tr>
      <w:tr w:rsidR="00506709" w:rsidRPr="00497C00" w14:paraId="774EF2A6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7F1E71F" w14:textId="7BF5F553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Revolution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263C6DD9" w14:textId="6F1EBFFE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A sudden, often violent, change in government</w:t>
            </w:r>
          </w:p>
        </w:tc>
      </w:tr>
      <w:tr w:rsidR="00506709" w:rsidRPr="00497C00" w14:paraId="0A079F80" w14:textId="77777777" w:rsidTr="00184007">
        <w:trPr>
          <w:trHeight w:val="2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63499D64" w14:textId="0247571C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b/>
                <w:bCs/>
                <w:sz w:val="20"/>
                <w:szCs w:val="20"/>
              </w:rPr>
              <w:t>Sans Culottes</w:t>
            </w:r>
          </w:p>
        </w:tc>
        <w:tc>
          <w:tcPr>
            <w:tcW w:w="8789" w:type="dxa"/>
            <w:gridSpan w:val="3"/>
            <w:shd w:val="clear" w:color="auto" w:fill="FFFFFF" w:themeFill="background1"/>
            <w:vAlign w:val="center"/>
          </w:tcPr>
          <w:p w14:paraId="1A27F5A6" w14:textId="52933A50" w:rsidR="00506709" w:rsidRPr="00506709" w:rsidRDefault="00506709" w:rsidP="00506709">
            <w:pPr>
              <w:shd w:val="clear" w:color="auto" w:fill="FFFFFF" w:themeFill="background1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506709">
              <w:rPr>
                <w:rFonts w:ascii="Arial" w:hAnsi="Arial" w:cs="Arial"/>
                <w:sz w:val="20"/>
                <w:szCs w:val="20"/>
              </w:rPr>
              <w:t>Ordinary people in France.  The name is given to those who became extreme revolutionaries (means without breeches)</w:t>
            </w:r>
          </w:p>
        </w:tc>
      </w:tr>
      <w:tr w:rsidR="003C24E7" w:rsidRPr="00497C00" w14:paraId="79C957EF" w14:textId="77777777" w:rsidTr="00184007">
        <w:trPr>
          <w:trHeight w:val="20"/>
        </w:trPr>
        <w:tc>
          <w:tcPr>
            <w:tcW w:w="4815" w:type="dxa"/>
            <w:gridSpan w:val="2"/>
            <w:shd w:val="clear" w:color="auto" w:fill="FFFFFF" w:themeFill="background1"/>
          </w:tcPr>
          <w:p w14:paraId="2570B57E" w14:textId="77777777" w:rsidR="003C24E7" w:rsidRPr="00E50018" w:rsidRDefault="003C24E7" w:rsidP="003C24E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FURTHER /WATCHING/LISTENING/SURFING:</w:t>
            </w:r>
          </w:p>
          <w:p w14:paraId="649F294C" w14:textId="3F36E4C3" w:rsidR="003C24E7" w:rsidRDefault="003C24E7" w:rsidP="003C24E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7107EA">
              <w:rPr>
                <w:rFonts w:cstheme="minorHAnsi"/>
                <w:color w:val="000000" w:themeColor="text1"/>
              </w:rPr>
              <w:t xml:space="preserve">BBC Bitesize </w:t>
            </w:r>
          </w:p>
          <w:p w14:paraId="23A23D97" w14:textId="6B7B6C03" w:rsidR="003C24E7" w:rsidRPr="003C24E7" w:rsidRDefault="003C24E7" w:rsidP="002A301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14:paraId="745A7044" w14:textId="77777777" w:rsidR="003C24E7" w:rsidRPr="00E50018" w:rsidRDefault="003C24E7" w:rsidP="003C24E7">
            <w:pPr>
              <w:shd w:val="clear" w:color="auto" w:fill="FFFFFF" w:themeFill="background1"/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50018">
              <w:rPr>
                <w:rFonts w:cstheme="minorHAnsi"/>
                <w:b/>
                <w:bCs/>
                <w:sz w:val="24"/>
                <w:szCs w:val="24"/>
                <w:u w:val="single"/>
              </w:rPr>
              <w:t>OPPORTUNITIES FOR WIDER STUDY: </w:t>
            </w:r>
          </w:p>
          <w:p w14:paraId="2CAFA225" w14:textId="77777777" w:rsidR="002A3018" w:rsidRDefault="002A3018" w:rsidP="002A3018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BBC History magazine (articles available from your teacher)</w:t>
            </w:r>
          </w:p>
          <w:p w14:paraId="22217D1C" w14:textId="424E0943" w:rsidR="003C24E7" w:rsidRPr="00E50018" w:rsidRDefault="003C24E7" w:rsidP="009056E2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</w:tr>
    </w:tbl>
    <w:p w14:paraId="598E862E" w14:textId="77777777" w:rsidR="00FB490C" w:rsidRPr="00497C00" w:rsidRDefault="00FB490C" w:rsidP="00820839">
      <w:pPr>
        <w:rPr>
          <w:rFonts w:cstheme="minorHAnsi"/>
        </w:rPr>
      </w:pPr>
    </w:p>
    <w:sectPr w:rsidR="00FB490C" w:rsidRPr="00497C00" w:rsidSect="007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397D" w14:textId="77777777" w:rsidR="00343922" w:rsidRDefault="00343922" w:rsidP="00353E8A">
      <w:pPr>
        <w:spacing w:after="0" w:line="240" w:lineRule="auto"/>
      </w:pPr>
      <w:r>
        <w:separator/>
      </w:r>
    </w:p>
  </w:endnote>
  <w:endnote w:type="continuationSeparator" w:id="0">
    <w:p w14:paraId="564681DE" w14:textId="77777777" w:rsidR="00343922" w:rsidRDefault="00343922" w:rsidP="0035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E6AE" w14:textId="77777777" w:rsidR="00343922" w:rsidRDefault="00343922" w:rsidP="00353E8A">
      <w:pPr>
        <w:spacing w:after="0" w:line="240" w:lineRule="auto"/>
      </w:pPr>
      <w:r>
        <w:separator/>
      </w:r>
    </w:p>
  </w:footnote>
  <w:footnote w:type="continuationSeparator" w:id="0">
    <w:p w14:paraId="5B64A720" w14:textId="77777777" w:rsidR="00343922" w:rsidRDefault="00343922" w:rsidP="0035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22662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30A23"/>
    <w:multiLevelType w:val="hybridMultilevel"/>
    <w:tmpl w:val="3646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56B98"/>
    <w:multiLevelType w:val="hybridMultilevel"/>
    <w:tmpl w:val="CF94DF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C302D"/>
    <w:multiLevelType w:val="hybridMultilevel"/>
    <w:tmpl w:val="BAC00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54325"/>
    <w:multiLevelType w:val="hybridMultilevel"/>
    <w:tmpl w:val="53763D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79E1"/>
    <w:multiLevelType w:val="hybridMultilevel"/>
    <w:tmpl w:val="0A20C0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65A2A"/>
    <w:multiLevelType w:val="hybridMultilevel"/>
    <w:tmpl w:val="77660968"/>
    <w:lvl w:ilvl="0" w:tplc="69E259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4547"/>
    <w:multiLevelType w:val="hybridMultilevel"/>
    <w:tmpl w:val="1068D37A"/>
    <w:lvl w:ilvl="0" w:tplc="64D8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8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6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0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2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6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E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5E514B"/>
    <w:multiLevelType w:val="hybridMultilevel"/>
    <w:tmpl w:val="D040E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6779E5"/>
    <w:multiLevelType w:val="hybridMultilevel"/>
    <w:tmpl w:val="1E620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B828F0"/>
    <w:multiLevelType w:val="hybridMultilevel"/>
    <w:tmpl w:val="91029E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20BD6"/>
    <w:multiLevelType w:val="hybridMultilevel"/>
    <w:tmpl w:val="864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AA5F90"/>
    <w:multiLevelType w:val="hybridMultilevel"/>
    <w:tmpl w:val="DD2EE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4C5CB4"/>
    <w:multiLevelType w:val="multilevel"/>
    <w:tmpl w:val="6A128BD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54"/>
    <w:multiLevelType w:val="hybridMultilevel"/>
    <w:tmpl w:val="DBEE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153D61"/>
    <w:multiLevelType w:val="hybridMultilevel"/>
    <w:tmpl w:val="E45E87B0"/>
    <w:lvl w:ilvl="0" w:tplc="EE88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C1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80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16B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ED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A1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4F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AD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6B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4F"/>
    <w:rsid w:val="00031456"/>
    <w:rsid w:val="000419AC"/>
    <w:rsid w:val="000618A9"/>
    <w:rsid w:val="000A428A"/>
    <w:rsid w:val="000A5847"/>
    <w:rsid w:val="000A7DFB"/>
    <w:rsid w:val="000C23EC"/>
    <w:rsid w:val="000D3FD4"/>
    <w:rsid w:val="00100F13"/>
    <w:rsid w:val="0010464B"/>
    <w:rsid w:val="0011388F"/>
    <w:rsid w:val="00121371"/>
    <w:rsid w:val="001303C5"/>
    <w:rsid w:val="001319BB"/>
    <w:rsid w:val="00132A34"/>
    <w:rsid w:val="00150AB1"/>
    <w:rsid w:val="00155D9C"/>
    <w:rsid w:val="00162F7C"/>
    <w:rsid w:val="0016660A"/>
    <w:rsid w:val="001829C4"/>
    <w:rsid w:val="00184007"/>
    <w:rsid w:val="001843BE"/>
    <w:rsid w:val="00190401"/>
    <w:rsid w:val="001A66F0"/>
    <w:rsid w:val="001B315E"/>
    <w:rsid w:val="001F0E99"/>
    <w:rsid w:val="00214D2D"/>
    <w:rsid w:val="00235767"/>
    <w:rsid w:val="00245711"/>
    <w:rsid w:val="00253636"/>
    <w:rsid w:val="00257B49"/>
    <w:rsid w:val="00291965"/>
    <w:rsid w:val="002A3018"/>
    <w:rsid w:val="002B1181"/>
    <w:rsid w:val="002C007F"/>
    <w:rsid w:val="002C2879"/>
    <w:rsid w:val="002C4BB6"/>
    <w:rsid w:val="002D5CC2"/>
    <w:rsid w:val="0030678D"/>
    <w:rsid w:val="00334E0A"/>
    <w:rsid w:val="00335BE3"/>
    <w:rsid w:val="00343922"/>
    <w:rsid w:val="00351B4F"/>
    <w:rsid w:val="00353E8A"/>
    <w:rsid w:val="0036019A"/>
    <w:rsid w:val="00383B32"/>
    <w:rsid w:val="00387DFB"/>
    <w:rsid w:val="0039713A"/>
    <w:rsid w:val="003C24E7"/>
    <w:rsid w:val="003E7171"/>
    <w:rsid w:val="003E783A"/>
    <w:rsid w:val="0040269D"/>
    <w:rsid w:val="00422E9B"/>
    <w:rsid w:val="004266CC"/>
    <w:rsid w:val="0045104E"/>
    <w:rsid w:val="00494539"/>
    <w:rsid w:val="00497C00"/>
    <w:rsid w:val="004A6AF0"/>
    <w:rsid w:val="004B26FF"/>
    <w:rsid w:val="004B3BAF"/>
    <w:rsid w:val="004E1934"/>
    <w:rsid w:val="004E36A3"/>
    <w:rsid w:val="004E7A8B"/>
    <w:rsid w:val="00501C26"/>
    <w:rsid w:val="00503750"/>
    <w:rsid w:val="00506709"/>
    <w:rsid w:val="005273DF"/>
    <w:rsid w:val="00537ACD"/>
    <w:rsid w:val="00546E8F"/>
    <w:rsid w:val="005B452A"/>
    <w:rsid w:val="005C2AE2"/>
    <w:rsid w:val="005D6701"/>
    <w:rsid w:val="005F775A"/>
    <w:rsid w:val="0060619F"/>
    <w:rsid w:val="00631E7B"/>
    <w:rsid w:val="00637851"/>
    <w:rsid w:val="006B7EA9"/>
    <w:rsid w:val="006D40E8"/>
    <w:rsid w:val="006D5314"/>
    <w:rsid w:val="006F5473"/>
    <w:rsid w:val="0070127D"/>
    <w:rsid w:val="007146EF"/>
    <w:rsid w:val="00714FFF"/>
    <w:rsid w:val="00727DE0"/>
    <w:rsid w:val="00732573"/>
    <w:rsid w:val="007348CD"/>
    <w:rsid w:val="00741057"/>
    <w:rsid w:val="00745D5B"/>
    <w:rsid w:val="00790928"/>
    <w:rsid w:val="007B08A6"/>
    <w:rsid w:val="007D1A65"/>
    <w:rsid w:val="007D6F4C"/>
    <w:rsid w:val="007E4E0D"/>
    <w:rsid w:val="00800F32"/>
    <w:rsid w:val="00801331"/>
    <w:rsid w:val="00813EF2"/>
    <w:rsid w:val="008143B6"/>
    <w:rsid w:val="00820839"/>
    <w:rsid w:val="0084421E"/>
    <w:rsid w:val="008555D0"/>
    <w:rsid w:val="0085573A"/>
    <w:rsid w:val="00867D25"/>
    <w:rsid w:val="00870380"/>
    <w:rsid w:val="0087135C"/>
    <w:rsid w:val="008866CC"/>
    <w:rsid w:val="00896979"/>
    <w:rsid w:val="00897337"/>
    <w:rsid w:val="008A5C04"/>
    <w:rsid w:val="008B2166"/>
    <w:rsid w:val="008F073E"/>
    <w:rsid w:val="008F0788"/>
    <w:rsid w:val="008F2BA1"/>
    <w:rsid w:val="008F54A1"/>
    <w:rsid w:val="009056E2"/>
    <w:rsid w:val="009329B6"/>
    <w:rsid w:val="00951E6B"/>
    <w:rsid w:val="00956D16"/>
    <w:rsid w:val="00991E82"/>
    <w:rsid w:val="009A4C58"/>
    <w:rsid w:val="009B26EC"/>
    <w:rsid w:val="009B7B18"/>
    <w:rsid w:val="009C6D9C"/>
    <w:rsid w:val="00A223C6"/>
    <w:rsid w:val="00A27D59"/>
    <w:rsid w:val="00A32B79"/>
    <w:rsid w:val="00A527C9"/>
    <w:rsid w:val="00A54F8A"/>
    <w:rsid w:val="00A63033"/>
    <w:rsid w:val="00AA5B48"/>
    <w:rsid w:val="00AF2DBA"/>
    <w:rsid w:val="00B1176D"/>
    <w:rsid w:val="00B143D7"/>
    <w:rsid w:val="00B1532F"/>
    <w:rsid w:val="00B862F2"/>
    <w:rsid w:val="00BC2D87"/>
    <w:rsid w:val="00BC680B"/>
    <w:rsid w:val="00BD495B"/>
    <w:rsid w:val="00BE1A4A"/>
    <w:rsid w:val="00BF3B60"/>
    <w:rsid w:val="00C03EBA"/>
    <w:rsid w:val="00C2182B"/>
    <w:rsid w:val="00C41109"/>
    <w:rsid w:val="00C50664"/>
    <w:rsid w:val="00CA44EA"/>
    <w:rsid w:val="00CA4902"/>
    <w:rsid w:val="00CB6772"/>
    <w:rsid w:val="00CC4C83"/>
    <w:rsid w:val="00CD1F4A"/>
    <w:rsid w:val="00CE1A5E"/>
    <w:rsid w:val="00CF451A"/>
    <w:rsid w:val="00D235B8"/>
    <w:rsid w:val="00D305BD"/>
    <w:rsid w:val="00D56BFE"/>
    <w:rsid w:val="00D82C81"/>
    <w:rsid w:val="00D833AE"/>
    <w:rsid w:val="00DA2EB4"/>
    <w:rsid w:val="00DE6F91"/>
    <w:rsid w:val="00DF518C"/>
    <w:rsid w:val="00E000D6"/>
    <w:rsid w:val="00E025B4"/>
    <w:rsid w:val="00E24F74"/>
    <w:rsid w:val="00E42FE0"/>
    <w:rsid w:val="00E472F4"/>
    <w:rsid w:val="00E50018"/>
    <w:rsid w:val="00E52297"/>
    <w:rsid w:val="00E80375"/>
    <w:rsid w:val="00E81A9F"/>
    <w:rsid w:val="00E820F1"/>
    <w:rsid w:val="00E86ABA"/>
    <w:rsid w:val="00EC52CD"/>
    <w:rsid w:val="00EE0A3D"/>
    <w:rsid w:val="00EE30DE"/>
    <w:rsid w:val="00EF32E0"/>
    <w:rsid w:val="00F10CCA"/>
    <w:rsid w:val="00F2045C"/>
    <w:rsid w:val="00F30990"/>
    <w:rsid w:val="00F4134B"/>
    <w:rsid w:val="00F708D8"/>
    <w:rsid w:val="00F921BF"/>
    <w:rsid w:val="00FB39CF"/>
    <w:rsid w:val="00FB490C"/>
    <w:rsid w:val="00F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C1DA"/>
  <w15:chartTrackingRefBased/>
  <w15:docId w15:val="{5A7864E7-4DF9-412E-9DDF-CB6DBFB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4F"/>
  </w:style>
  <w:style w:type="paragraph" w:styleId="Heading1">
    <w:name w:val="heading 1"/>
    <w:basedOn w:val="Normal"/>
    <w:link w:val="Heading1Char"/>
    <w:uiPriority w:val="9"/>
    <w:qFormat/>
    <w:rsid w:val="0004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8A"/>
  </w:style>
  <w:style w:type="paragraph" w:styleId="Footer">
    <w:name w:val="footer"/>
    <w:basedOn w:val="Normal"/>
    <w:link w:val="FooterChar"/>
    <w:uiPriority w:val="99"/>
    <w:unhideWhenUsed/>
    <w:rsid w:val="0035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8A"/>
  </w:style>
  <w:style w:type="character" w:customStyle="1" w:styleId="Heading1Char">
    <w:name w:val="Heading 1 Char"/>
    <w:basedOn w:val="DefaultParagraphFont"/>
    <w:link w:val="Heading1"/>
    <w:uiPriority w:val="9"/>
    <w:rsid w:val="000419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4F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BB6"/>
  </w:style>
  <w:style w:type="character" w:customStyle="1" w:styleId="eop">
    <w:name w:val="eop"/>
    <w:basedOn w:val="DefaultParagraphFont"/>
    <w:rsid w:val="002C4BB6"/>
  </w:style>
  <w:style w:type="paragraph" w:styleId="NormalWeb">
    <w:name w:val="Normal (Web)"/>
    <w:basedOn w:val="Normal"/>
    <w:uiPriority w:val="99"/>
    <w:semiHidden/>
    <w:unhideWhenUsed/>
    <w:rsid w:val="005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C3876673D9749BCDF72B437A5080D" ma:contentTypeVersion="14" ma:contentTypeDescription="Create a new document." ma:contentTypeScope="" ma:versionID="7e9a4781ebdad3edda9e91dc09b27460">
  <xsd:schema xmlns:xsd="http://www.w3.org/2001/XMLSchema" xmlns:xs="http://www.w3.org/2001/XMLSchema" xmlns:p="http://schemas.microsoft.com/office/2006/metadata/properties" xmlns:ns3="45821906-4316-4ee4-9f3a-af3a66270865" xmlns:ns4="61aa305a-1fe2-4ecc-a12e-3f9d625704d3" targetNamespace="http://schemas.microsoft.com/office/2006/metadata/properties" ma:root="true" ma:fieldsID="8fb9948be9b64cad36d694371de89f07" ns3:_="" ns4:_="">
    <xsd:import namespace="45821906-4316-4ee4-9f3a-af3a66270865"/>
    <xsd:import namespace="61aa305a-1fe2-4ecc-a12e-3f9d625704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21906-4316-4ee4-9f3a-af3a66270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a305a-1fe2-4ecc-a12e-3f9d62570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12E13-BA24-402A-B89F-28D5D7877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D8F1B-C2B1-4765-B251-E482850D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9742-0493-42D5-8869-DD9DF252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21906-4316-4ee4-9f3a-af3a66270865"/>
    <ds:schemaRef ds:uri="61aa305a-1fe2-4ecc-a12e-3f9d62570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HStedmon</dc:creator>
  <cp:keywords/>
  <dc:description/>
  <cp:lastModifiedBy>MRoberts</cp:lastModifiedBy>
  <cp:revision>10</cp:revision>
  <dcterms:created xsi:type="dcterms:W3CDTF">2022-06-29T11:02:00Z</dcterms:created>
  <dcterms:modified xsi:type="dcterms:W3CDTF">2022-06-29T11:09:00Z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0x010100A11C3876673D9749BCDF72B437A5080D</vt:lpwstr>
  </property>
</Properties>
</file>